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CC5A" w14:textId="61660796" w:rsidR="00517C3D" w:rsidRPr="00C16EA6" w:rsidRDefault="00517C3D" w:rsidP="006F7A4F">
      <w:pPr>
        <w:spacing w:before="240" w:after="240"/>
        <w:jc w:val="center"/>
        <w:rPr>
          <w:rFonts w:ascii="Verdana" w:eastAsia="SimSun" w:hAnsi="Verdana" w:cstheme="majorHAnsi"/>
          <w:b/>
          <w:bCs/>
          <w:sz w:val="28"/>
          <w:szCs w:val="28"/>
        </w:rPr>
      </w:pPr>
      <w:r>
        <w:rPr>
          <w:rFonts w:ascii="Verdana" w:eastAsia="SimSun" w:hAnsi="Verdana" w:hint="eastAsia"/>
          <w:b/>
          <w:sz w:val="28"/>
        </w:rPr>
        <w:t>远程医疗同意要求与阿拉米达县行为健康</w:t>
      </w:r>
      <w:r>
        <w:rPr>
          <w:rFonts w:ascii="Verdana" w:eastAsia="SimSun" w:hAnsi="Verdana" w:hint="eastAsia"/>
          <w:b/>
          <w:sz w:val="28"/>
        </w:rPr>
        <w:t xml:space="preserve"> (ACBH) </w:t>
      </w:r>
      <w:r>
        <w:rPr>
          <w:rFonts w:ascii="Verdana" w:eastAsia="SimSun" w:hAnsi="Verdana" w:hint="eastAsia"/>
          <w:b/>
          <w:sz w:val="28"/>
        </w:rPr>
        <w:t>远程医疗同意书</w:t>
      </w:r>
    </w:p>
    <w:p w14:paraId="706ADF6D" w14:textId="77777777" w:rsidR="00821B5E" w:rsidRPr="00C16EA6" w:rsidRDefault="00821B5E" w:rsidP="001B06CA">
      <w:pPr>
        <w:spacing w:after="0" w:line="240" w:lineRule="auto"/>
        <w:rPr>
          <w:rFonts w:ascii="Verdana" w:eastAsia="Times New Roman" w:hAnsi="Verdana" w:cstheme="majorHAnsi"/>
          <w:b/>
          <w:sz w:val="24"/>
          <w:szCs w:val="24"/>
        </w:rPr>
      </w:pPr>
    </w:p>
    <w:p w14:paraId="35AC644F" w14:textId="53900A69" w:rsidR="00D25D9B" w:rsidRPr="00C16EA6" w:rsidRDefault="00D25D9B" w:rsidP="001B06CA">
      <w:pPr>
        <w:spacing w:after="0" w:line="240" w:lineRule="auto"/>
        <w:rPr>
          <w:rFonts w:ascii="Verdana" w:eastAsia="SimSun" w:hAnsi="Verdana" w:cstheme="majorHAnsi"/>
          <w:b/>
          <w:sz w:val="24"/>
          <w:szCs w:val="24"/>
        </w:rPr>
      </w:pPr>
      <w:r>
        <w:rPr>
          <w:rFonts w:ascii="Verdana" w:eastAsia="SimSun" w:hAnsi="Verdana" w:hint="eastAsia"/>
          <w:b/>
          <w:sz w:val="24"/>
        </w:rPr>
        <w:t>加州医疗保健事务局</w:t>
      </w:r>
      <w:r>
        <w:rPr>
          <w:rFonts w:ascii="Verdana" w:eastAsia="SimSun" w:hAnsi="Verdana" w:hint="eastAsia"/>
          <w:b/>
          <w:sz w:val="24"/>
        </w:rPr>
        <w:t xml:space="preserve"> (DHCS) </w:t>
      </w:r>
      <w:r>
        <w:rPr>
          <w:rFonts w:ascii="Verdana" w:eastAsia="SimSun" w:hAnsi="Verdana" w:hint="eastAsia"/>
          <w:b/>
          <w:sz w:val="24"/>
        </w:rPr>
        <w:t>要求</w:t>
      </w:r>
      <w:r w:rsidR="006F7A4F" w:rsidRPr="00C16EA6">
        <w:rPr>
          <w:rStyle w:val="FootnoteReference"/>
          <w:rFonts w:ascii="Verdana" w:eastAsia="Times New Roman" w:hAnsi="Verdana" w:cstheme="majorHAnsi"/>
          <w:b/>
          <w:sz w:val="24"/>
          <w:szCs w:val="24"/>
        </w:rPr>
        <w:footnoteReference w:id="1"/>
      </w:r>
    </w:p>
    <w:p w14:paraId="57EC36C9" w14:textId="77777777" w:rsidR="00821B5E" w:rsidRPr="00C16EA6" w:rsidRDefault="00821B5E" w:rsidP="001B06CA">
      <w:pPr>
        <w:spacing w:after="0" w:line="240" w:lineRule="auto"/>
        <w:rPr>
          <w:rFonts w:ascii="Verdana" w:eastAsia="Times New Roman" w:hAnsi="Verdana" w:cstheme="majorHAnsi"/>
          <w:b/>
          <w:sz w:val="24"/>
          <w:szCs w:val="24"/>
        </w:rPr>
      </w:pPr>
    </w:p>
    <w:p w14:paraId="3ADD5BEF" w14:textId="27FF1CE8" w:rsidR="002238D9" w:rsidRPr="00C16EA6" w:rsidRDefault="002238D9" w:rsidP="00FE146F">
      <w:pPr>
        <w:jc w:val="both"/>
        <w:rPr>
          <w:rFonts w:ascii="Verdana" w:eastAsia="SimSun" w:hAnsi="Verdana" w:cstheme="majorHAnsi"/>
          <w:bCs/>
          <w:sz w:val="24"/>
          <w:szCs w:val="24"/>
        </w:rPr>
      </w:pPr>
      <w:r>
        <w:rPr>
          <w:rFonts w:ascii="Verdana" w:eastAsia="SimSun" w:hAnsi="Verdana" w:hint="eastAsia"/>
          <w:sz w:val="24"/>
        </w:rPr>
        <w:t>根据行为健康信息通知</w:t>
      </w:r>
      <w:r>
        <w:rPr>
          <w:rFonts w:ascii="Verdana" w:eastAsia="SimSun" w:hAnsi="Verdana" w:hint="eastAsia"/>
          <w:sz w:val="24"/>
        </w:rPr>
        <w:t xml:space="preserve"> (BHIN) </w:t>
      </w:r>
      <w:hyperlink r:id="rId8" w:history="1">
        <w:r>
          <w:rPr>
            <w:rStyle w:val="Hyperlink"/>
            <w:rFonts w:ascii="Verdana" w:eastAsia="SimSun" w:hAnsi="Verdana" w:hint="eastAsia"/>
            <w:sz w:val="24"/>
          </w:rPr>
          <w:t>23-018</w:t>
        </w:r>
      </w:hyperlink>
      <w:r>
        <w:rPr>
          <w:rFonts w:ascii="Verdana" w:eastAsia="SimSun" w:hAnsi="Verdana" w:hint="eastAsia"/>
          <w:sz w:val="24"/>
        </w:rPr>
        <w:t>，加州医疗保健事务局</w:t>
      </w:r>
      <w:r>
        <w:rPr>
          <w:rFonts w:ascii="Verdana" w:eastAsia="SimSun" w:hAnsi="Verdana" w:hint="eastAsia"/>
          <w:sz w:val="24"/>
        </w:rPr>
        <w:t xml:space="preserve"> (DHCS) </w:t>
      </w:r>
      <w:r>
        <w:rPr>
          <w:rFonts w:ascii="Verdana" w:eastAsia="SimSun" w:hAnsi="Verdana" w:hint="eastAsia"/>
          <w:sz w:val="24"/>
        </w:rPr>
        <w:t>要求提供者完成以下</w:t>
      </w:r>
      <w:r>
        <w:rPr>
          <w:rFonts w:ascii="Verdana" w:eastAsia="SimSun" w:hAnsi="Verdana" w:hint="eastAsia"/>
          <w:sz w:val="24"/>
          <w:u w:val="single"/>
        </w:rPr>
        <w:t>各项</w:t>
      </w:r>
      <w:r>
        <w:rPr>
          <w:rFonts w:ascii="Verdana" w:eastAsia="SimSun" w:hAnsi="Verdana" w:hint="eastAsia"/>
          <w:sz w:val="24"/>
        </w:rPr>
        <w:t>：</w:t>
      </w:r>
    </w:p>
    <w:p w14:paraId="4A6AAFFE" w14:textId="7FC316A4" w:rsidR="002238D9" w:rsidRPr="00C16EA6" w:rsidRDefault="003772B9" w:rsidP="00FE146F">
      <w:pPr>
        <w:pStyle w:val="ListParagraph"/>
        <w:numPr>
          <w:ilvl w:val="0"/>
          <w:numId w:val="2"/>
        </w:numPr>
        <w:spacing w:after="360" w:line="240" w:lineRule="auto"/>
        <w:jc w:val="both"/>
        <w:rPr>
          <w:rFonts w:ascii="Verdana" w:eastAsia="SimSun" w:hAnsi="Verdana" w:cstheme="majorHAnsi"/>
          <w:bCs/>
          <w:sz w:val="24"/>
          <w:szCs w:val="24"/>
        </w:rPr>
      </w:pPr>
      <w:r>
        <w:rPr>
          <w:rFonts w:ascii="Verdana" w:eastAsia="SimSun" w:hAnsi="Verdana" w:hint="eastAsia"/>
          <w:sz w:val="24"/>
        </w:rPr>
        <w:t>在</w:t>
      </w:r>
      <w:r>
        <w:rPr>
          <w:rFonts w:ascii="Verdana" w:eastAsia="SimSun" w:hAnsi="Verdana" w:hint="eastAsia"/>
          <w:i/>
          <w:sz w:val="24"/>
        </w:rPr>
        <w:t>通过远程医疗</w:t>
      </w:r>
      <w:r>
        <w:rPr>
          <w:rFonts w:ascii="Verdana" w:eastAsia="SimSun" w:hAnsi="Verdana" w:hint="eastAsia"/>
          <w:color w:val="000000" w:themeColor="text1"/>
          <w:sz w:val="24"/>
        </w:rPr>
        <w:t>（同步音频</w:t>
      </w:r>
      <w:r>
        <w:rPr>
          <w:rFonts w:ascii="Verdana" w:eastAsia="SimSun" w:hAnsi="Verdana" w:hint="eastAsia"/>
          <w:i/>
          <w:color w:val="000000" w:themeColor="text1"/>
          <w:sz w:val="24"/>
        </w:rPr>
        <w:t>和</w:t>
      </w:r>
      <w:r>
        <w:rPr>
          <w:rFonts w:ascii="Verdana" w:eastAsia="SimSun" w:hAnsi="Verdana" w:hint="eastAsia"/>
          <w:color w:val="000000" w:themeColor="text1"/>
          <w:sz w:val="24"/>
        </w:rPr>
        <w:t>视频）或电话（仅限音频）首次提供承保服务之前，获得使用远程医疗作为可接受服务提供方式的口头或书面同意。</w:t>
      </w:r>
    </w:p>
    <w:p w14:paraId="591872E2" w14:textId="77777777" w:rsidR="00821B5E" w:rsidRPr="00C16EA6" w:rsidRDefault="00821B5E" w:rsidP="00FE146F">
      <w:pPr>
        <w:pStyle w:val="ListParagraph"/>
        <w:spacing w:after="360" w:line="240" w:lineRule="auto"/>
        <w:jc w:val="both"/>
        <w:rPr>
          <w:rFonts w:ascii="Verdana" w:eastAsia="Times New Roman" w:hAnsi="Verdana" w:cstheme="majorHAnsi"/>
          <w:bCs/>
          <w:sz w:val="24"/>
          <w:szCs w:val="24"/>
        </w:rPr>
      </w:pPr>
    </w:p>
    <w:p w14:paraId="6A4DC5CC" w14:textId="79FD26B6" w:rsidR="003772B9" w:rsidRPr="00C16EA6" w:rsidRDefault="003772B9" w:rsidP="00FE146F">
      <w:pPr>
        <w:pStyle w:val="ListParagraph"/>
        <w:numPr>
          <w:ilvl w:val="0"/>
          <w:numId w:val="2"/>
        </w:numPr>
        <w:jc w:val="both"/>
        <w:rPr>
          <w:rFonts w:ascii="Verdana" w:eastAsia="SimSun" w:hAnsi="Verdana" w:cstheme="majorHAnsi"/>
          <w:bCs/>
          <w:sz w:val="24"/>
          <w:szCs w:val="24"/>
        </w:rPr>
      </w:pPr>
      <w:r>
        <w:rPr>
          <w:rFonts w:ascii="Verdana" w:eastAsia="SimSun" w:hAnsi="Verdana" w:hint="eastAsia"/>
          <w:sz w:val="24"/>
        </w:rPr>
        <w:t>向受益人解说使用远程医疗的相关具体信息。</w:t>
      </w:r>
    </w:p>
    <w:p w14:paraId="035B9DC9" w14:textId="77777777" w:rsidR="00821B5E" w:rsidRPr="00C16EA6" w:rsidRDefault="00821B5E" w:rsidP="00FE146F">
      <w:pPr>
        <w:pStyle w:val="ListParagraph"/>
        <w:jc w:val="both"/>
        <w:rPr>
          <w:rFonts w:ascii="Verdana" w:eastAsia="Times New Roman" w:hAnsi="Verdana" w:cstheme="majorHAnsi"/>
          <w:bCs/>
          <w:sz w:val="24"/>
          <w:szCs w:val="24"/>
        </w:rPr>
      </w:pPr>
    </w:p>
    <w:p w14:paraId="3BAB0AC1" w14:textId="0A998972" w:rsidR="003772B9" w:rsidRPr="00C16EA6" w:rsidRDefault="003772B9" w:rsidP="00FE146F">
      <w:pPr>
        <w:pStyle w:val="ListParagraph"/>
        <w:numPr>
          <w:ilvl w:val="0"/>
          <w:numId w:val="2"/>
        </w:numPr>
        <w:spacing w:after="240"/>
        <w:jc w:val="both"/>
        <w:rPr>
          <w:rFonts w:ascii="Verdana" w:eastAsia="SimSun" w:hAnsi="Verdana" w:cstheme="majorHAnsi"/>
          <w:bCs/>
          <w:sz w:val="24"/>
          <w:szCs w:val="24"/>
        </w:rPr>
      </w:pPr>
      <w:r>
        <w:rPr>
          <w:rFonts w:ascii="Verdana" w:eastAsia="SimSun" w:hAnsi="Verdana" w:hint="eastAsia"/>
          <w:i/>
          <w:sz w:val="24"/>
        </w:rPr>
        <w:t>在首次提供服务之前</w:t>
      </w:r>
      <w:r>
        <w:rPr>
          <w:rFonts w:ascii="Verdana" w:eastAsia="SimSun" w:hAnsi="Verdana" w:hint="eastAsia"/>
          <w:sz w:val="24"/>
        </w:rPr>
        <w:t>，在受益人医疗记录中记录通过远程医疗接受承保服务的口头或书面同意。</w:t>
      </w:r>
    </w:p>
    <w:p w14:paraId="25B4E7E6" w14:textId="7A487B99" w:rsidR="00D25D9B" w:rsidRPr="00C16EA6" w:rsidRDefault="00062C9E" w:rsidP="00FE146F">
      <w:pPr>
        <w:spacing w:after="0" w:line="240" w:lineRule="auto"/>
        <w:jc w:val="both"/>
        <w:rPr>
          <w:rFonts w:ascii="Verdana" w:eastAsia="SimSun" w:hAnsi="Verdana" w:cstheme="majorHAnsi"/>
          <w:b/>
          <w:sz w:val="24"/>
          <w:szCs w:val="24"/>
        </w:rPr>
      </w:pPr>
      <w:r>
        <w:rPr>
          <w:rFonts w:ascii="Verdana" w:eastAsia="SimSun" w:hAnsi="Verdana" w:hint="eastAsia"/>
          <w:b/>
          <w:sz w:val="24"/>
        </w:rPr>
        <w:t>获得远程医疗同意</w:t>
      </w:r>
    </w:p>
    <w:p w14:paraId="49BA9DAF" w14:textId="77777777" w:rsidR="001E7E9E" w:rsidRPr="00C16EA6" w:rsidRDefault="001E7E9E" w:rsidP="00FE146F">
      <w:pPr>
        <w:spacing w:after="0" w:line="240" w:lineRule="auto"/>
        <w:jc w:val="both"/>
        <w:rPr>
          <w:rFonts w:ascii="Verdana" w:eastAsia="Times New Roman" w:hAnsi="Verdana" w:cstheme="majorHAnsi"/>
          <w:b/>
          <w:sz w:val="24"/>
          <w:szCs w:val="24"/>
        </w:rPr>
      </w:pPr>
    </w:p>
    <w:p w14:paraId="6C6D6788" w14:textId="2E6BE54C" w:rsidR="00D25D9B" w:rsidRPr="00C16EA6" w:rsidRDefault="00D25D9B" w:rsidP="00FE146F">
      <w:pPr>
        <w:spacing w:after="240"/>
        <w:jc w:val="both"/>
        <w:rPr>
          <w:rFonts w:ascii="Verdana" w:eastAsia="SimSun" w:hAnsi="Verdana" w:cstheme="majorHAnsi"/>
          <w:bCs/>
          <w:sz w:val="24"/>
          <w:szCs w:val="24"/>
        </w:rPr>
      </w:pPr>
      <w:r>
        <w:rPr>
          <w:rFonts w:ascii="Verdana" w:eastAsia="SimSun" w:hAnsi="Verdana" w:hint="eastAsia"/>
          <w:sz w:val="24"/>
        </w:rPr>
        <w:t>阿拉米达县行为健康</w:t>
      </w:r>
      <w:r>
        <w:rPr>
          <w:rFonts w:ascii="Verdana" w:eastAsia="SimSun" w:hAnsi="Verdana" w:hint="eastAsia"/>
          <w:sz w:val="24"/>
        </w:rPr>
        <w:t xml:space="preserve"> (ACBH) </w:t>
      </w:r>
      <w:r>
        <w:rPr>
          <w:rFonts w:ascii="Verdana" w:eastAsia="SimSun" w:hAnsi="Verdana" w:hint="eastAsia"/>
          <w:sz w:val="24"/>
        </w:rPr>
        <w:t>制定了了两种选择，用于在启用远程医疗服务之前获得远程医疗同意。提供者可选用这些工具，也可使用</w:t>
      </w:r>
      <w:r>
        <w:rPr>
          <w:rFonts w:ascii="Verdana" w:eastAsia="SimSun" w:hAnsi="Verdana" w:hint="eastAsia"/>
          <w:i/>
          <w:sz w:val="24"/>
        </w:rPr>
        <w:t>包含所有上述要求</w:t>
      </w:r>
      <w:r>
        <w:rPr>
          <w:rFonts w:ascii="Verdana" w:eastAsia="SimSun" w:hAnsi="Verdana" w:hint="eastAsia"/>
          <w:sz w:val="24"/>
        </w:rPr>
        <w:t>的一般同意协议。</w:t>
      </w:r>
    </w:p>
    <w:p w14:paraId="1A0F1610" w14:textId="1979AF20" w:rsidR="00C16EA6" w:rsidRDefault="0021424F" w:rsidP="00FE146F">
      <w:pPr>
        <w:spacing w:after="240"/>
        <w:jc w:val="both"/>
        <w:rPr>
          <w:rFonts w:ascii="Verdana" w:eastAsia="SimSun" w:hAnsi="Verdana" w:cstheme="majorHAnsi"/>
          <w:bCs/>
          <w:iCs/>
          <w:sz w:val="24"/>
          <w:szCs w:val="24"/>
        </w:rPr>
      </w:pPr>
      <w:r>
        <w:rPr>
          <w:rFonts w:ascii="Verdana" w:eastAsia="SimSun" w:hAnsi="Verdana" w:hint="eastAsia"/>
          <w:sz w:val="24"/>
        </w:rPr>
        <w:t>受益人同意文件必须在要求时交给阿拉米达县行为健康</w:t>
      </w:r>
      <w:r>
        <w:rPr>
          <w:rFonts w:ascii="Verdana" w:eastAsia="SimSun" w:hAnsi="Verdana" w:hint="eastAsia"/>
          <w:sz w:val="24"/>
        </w:rPr>
        <w:t xml:space="preserve"> (ACBH) </w:t>
      </w:r>
      <w:r>
        <w:rPr>
          <w:rFonts w:ascii="Verdana" w:eastAsia="SimSun" w:hAnsi="Verdana" w:hint="eastAsia"/>
          <w:sz w:val="24"/>
        </w:rPr>
        <w:t>和加州医疗保健事务局</w:t>
      </w:r>
      <w:r>
        <w:rPr>
          <w:rFonts w:ascii="Verdana" w:eastAsia="SimSun" w:hAnsi="Verdana" w:hint="eastAsia"/>
          <w:sz w:val="24"/>
        </w:rPr>
        <w:t xml:space="preserve"> (DHCS)</w:t>
      </w:r>
      <w:r>
        <w:rPr>
          <w:rFonts w:ascii="Verdana" w:eastAsia="SimSun" w:hAnsi="Verdana" w:hint="eastAsia"/>
          <w:sz w:val="24"/>
        </w:rPr>
        <w:t>。</w:t>
      </w:r>
    </w:p>
    <w:p w14:paraId="6C401D30" w14:textId="77777777" w:rsidR="00C16EA6" w:rsidRDefault="00C16EA6">
      <w:pPr>
        <w:rPr>
          <w:rFonts w:ascii="Verdana" w:eastAsia="SimSun" w:hAnsi="Verdana" w:cstheme="majorHAnsi"/>
          <w:bCs/>
          <w:iCs/>
          <w:sz w:val="24"/>
          <w:szCs w:val="24"/>
        </w:rPr>
      </w:pPr>
      <w:r>
        <w:rPr>
          <w:rFonts w:hint="eastAsia"/>
        </w:rPr>
        <w:br w:type="page"/>
      </w:r>
    </w:p>
    <w:p w14:paraId="64C17333" w14:textId="7DD04110" w:rsidR="00D25D9B" w:rsidRPr="00C16EA6" w:rsidRDefault="005F03C5" w:rsidP="001E7E9E">
      <w:pPr>
        <w:spacing w:after="240"/>
        <w:rPr>
          <w:rFonts w:ascii="Verdana" w:eastAsia="SimSun" w:hAnsi="Verdana" w:cstheme="majorHAnsi"/>
          <w:b/>
          <w:sz w:val="24"/>
          <w:szCs w:val="24"/>
        </w:rPr>
      </w:pPr>
      <w:r>
        <w:rPr>
          <w:rFonts w:ascii="Verdana" w:eastAsia="SimSun" w:hAnsi="Verdana" w:hint="eastAsia"/>
          <w:b/>
          <w:sz w:val="24"/>
        </w:rPr>
        <w:lastRenderedPageBreak/>
        <w:t>提供者获得口头远程医疗同意说明</w:t>
      </w:r>
    </w:p>
    <w:p w14:paraId="5A904674" w14:textId="5A66E0AE" w:rsidR="00D25D9B" w:rsidRPr="00C16EA6" w:rsidRDefault="00D25D9B" w:rsidP="001017FA">
      <w:pPr>
        <w:jc w:val="both"/>
        <w:rPr>
          <w:rFonts w:ascii="Verdana" w:eastAsia="SimSun" w:hAnsi="Verdana" w:cstheme="majorHAnsi"/>
          <w:bCs/>
          <w:sz w:val="24"/>
          <w:szCs w:val="24"/>
        </w:rPr>
      </w:pPr>
      <w:r>
        <w:rPr>
          <w:rFonts w:ascii="Verdana" w:eastAsia="SimSun" w:hAnsi="Verdana" w:hint="eastAsia"/>
          <w:sz w:val="24"/>
        </w:rPr>
        <w:t>获得口头同意时，请向受益人读出以下文字，然后将信息复制</w:t>
      </w:r>
      <w:r>
        <w:rPr>
          <w:rFonts w:ascii="Verdana" w:eastAsia="SimSun" w:hAnsi="Verdana" w:hint="eastAsia"/>
          <w:sz w:val="24"/>
        </w:rPr>
        <w:t>/</w:t>
      </w:r>
      <w:r>
        <w:rPr>
          <w:rFonts w:ascii="Verdana" w:eastAsia="SimSun" w:hAnsi="Verdana" w:hint="eastAsia"/>
          <w:sz w:val="24"/>
        </w:rPr>
        <w:t>粘贴到受益人医疗记录中的进展说明中。</w:t>
      </w:r>
    </w:p>
    <w:p w14:paraId="32B2F515" w14:textId="77777777" w:rsidR="00821B5E" w:rsidRPr="00C16EA6" w:rsidRDefault="00D25D9B" w:rsidP="001017FA">
      <w:pPr>
        <w:ind w:left="720"/>
        <w:jc w:val="both"/>
        <w:rPr>
          <w:rFonts w:ascii="Verdana" w:eastAsia="SimSun" w:hAnsi="Verdana" w:cstheme="majorHAnsi"/>
          <w:sz w:val="24"/>
          <w:szCs w:val="24"/>
        </w:rPr>
      </w:pPr>
      <w:r>
        <w:rPr>
          <w:rFonts w:ascii="Verdana" w:eastAsia="SimSun" w:hAnsi="Verdana" w:hint="eastAsia"/>
          <w:sz w:val="24"/>
        </w:rPr>
        <w:t>“根据加州医疗补助</w:t>
      </w:r>
      <w:r>
        <w:rPr>
          <w:rFonts w:ascii="Verdana" w:eastAsia="SimSun" w:hAnsi="Verdana" w:hint="eastAsia"/>
          <w:sz w:val="24"/>
        </w:rPr>
        <w:t xml:space="preserve"> (Medi-Cal) </w:t>
      </w:r>
      <w:r>
        <w:rPr>
          <w:rFonts w:ascii="Verdana" w:eastAsia="SimSun" w:hAnsi="Verdana" w:hint="eastAsia"/>
          <w:sz w:val="24"/>
        </w:rPr>
        <w:t>规定，您可以选择使用当面看诊或通过远程医疗接受服务。如因交通原因无法获得当面服务，且已合理用尽其他资源，加州医疗补助</w:t>
      </w:r>
      <w:r>
        <w:rPr>
          <w:rFonts w:ascii="Verdana" w:eastAsia="SimSun" w:hAnsi="Verdana" w:hint="eastAsia"/>
          <w:sz w:val="24"/>
        </w:rPr>
        <w:t xml:space="preserve"> (Medi-Cal) </w:t>
      </w:r>
      <w:r>
        <w:rPr>
          <w:rFonts w:ascii="Verdana" w:eastAsia="SimSun" w:hAnsi="Verdana" w:hint="eastAsia"/>
          <w:sz w:val="24"/>
        </w:rPr>
        <w:t>会承保交通服务。通过远程医疗而非当面接受服务可能有限制或风险。例如，【添加详细信息】</w:t>
      </w:r>
    </w:p>
    <w:p w14:paraId="7ACFA4DD" w14:textId="77777777" w:rsidR="001E7E9E" w:rsidRPr="00C16EA6" w:rsidRDefault="00821B5E" w:rsidP="001E7E9E">
      <w:pPr>
        <w:spacing w:before="240" w:after="240" w:line="360" w:lineRule="auto"/>
        <w:ind w:left="720"/>
        <w:rPr>
          <w:rFonts w:ascii="Verdana" w:eastAsia="SimSun" w:hAnsi="Verdana" w:cstheme="majorHAnsi"/>
          <w:sz w:val="24"/>
          <w:szCs w:val="24"/>
        </w:rPr>
      </w:pPr>
      <w:r>
        <w:rPr>
          <w:rFonts w:ascii="Verdana" w:eastAsia="SimSun" w:hAnsi="Verdana" w:hint="eastAsia"/>
          <w:sz w:val="24"/>
        </w:rPr>
        <w:t>________________________________________________________________________________________________________________________________________________</w:t>
      </w:r>
    </w:p>
    <w:p w14:paraId="6BEBA87B" w14:textId="7AFDEF3B" w:rsidR="00D25D9B" w:rsidRPr="00C16EA6" w:rsidRDefault="00D25D9B" w:rsidP="00D3521B">
      <w:pPr>
        <w:ind w:left="720"/>
        <w:jc w:val="both"/>
        <w:rPr>
          <w:rFonts w:ascii="Verdana" w:eastAsia="SimSun" w:hAnsi="Verdana" w:cstheme="majorHAnsi"/>
          <w:sz w:val="24"/>
          <w:szCs w:val="24"/>
        </w:rPr>
      </w:pPr>
      <w:r>
        <w:rPr>
          <w:rFonts w:ascii="Verdana" w:eastAsia="SimSun" w:hAnsi="Verdana" w:hint="eastAsia"/>
          <w:sz w:val="24"/>
        </w:rPr>
        <w:t>如果选择通过远程医疗接受服务，可随时通知改变想法。如对使用远程医疗改变了想法，仍可获得加州医疗补助</w:t>
      </w:r>
      <w:r>
        <w:rPr>
          <w:rFonts w:ascii="Verdana" w:eastAsia="SimSun" w:hAnsi="Verdana" w:hint="eastAsia"/>
          <w:sz w:val="24"/>
        </w:rPr>
        <w:t xml:space="preserve"> (Medi-Cal) </w:t>
      </w:r>
      <w:r>
        <w:rPr>
          <w:rFonts w:ascii="Verdana" w:eastAsia="SimSun" w:hAnsi="Verdana" w:hint="eastAsia"/>
          <w:sz w:val="24"/>
        </w:rPr>
        <w:t>承保服务。”</w:t>
      </w:r>
    </w:p>
    <w:p w14:paraId="4AAB5671" w14:textId="6E23BAE9" w:rsidR="00D25D9B" w:rsidRPr="00C16EA6" w:rsidRDefault="00D25D9B" w:rsidP="00D3521B">
      <w:pPr>
        <w:spacing w:after="240"/>
        <w:ind w:left="720"/>
        <w:jc w:val="both"/>
        <w:rPr>
          <w:rFonts w:ascii="Verdana" w:eastAsia="SimSun" w:hAnsi="Verdana" w:cstheme="majorHAnsi"/>
          <w:sz w:val="24"/>
          <w:szCs w:val="24"/>
        </w:rPr>
      </w:pPr>
      <w:r>
        <w:rPr>
          <w:rFonts w:ascii="Verdana" w:eastAsia="SimSun" w:hAnsi="Verdana" w:hint="eastAsia"/>
          <w:sz w:val="24"/>
        </w:rPr>
        <w:t>服务提供者已向患者解说阿拉米达县行为健康</w:t>
      </w:r>
      <w:r>
        <w:rPr>
          <w:rFonts w:ascii="Verdana" w:eastAsia="SimSun" w:hAnsi="Verdana" w:hint="eastAsia"/>
          <w:sz w:val="24"/>
        </w:rPr>
        <w:t xml:space="preserve"> (ACBH) </w:t>
      </w:r>
      <w:r>
        <w:rPr>
          <w:rFonts w:ascii="Verdana" w:eastAsia="SimSun" w:hAnsi="Verdana" w:hint="eastAsia"/>
          <w:sz w:val="24"/>
        </w:rPr>
        <w:t>远程医疗同意书。患者确知并同意上述权利告诫。患者已口头同意通过远程医疗从服务提供者接受医护服务。</w:t>
      </w:r>
    </w:p>
    <w:p w14:paraId="3E6F1009" w14:textId="64B5FC50" w:rsidR="001E7E9E" w:rsidRPr="00C16EA6" w:rsidRDefault="0021424F" w:rsidP="001E7E9E">
      <w:pPr>
        <w:spacing w:after="240" w:line="240" w:lineRule="auto"/>
        <w:rPr>
          <w:rFonts w:ascii="Verdana" w:eastAsia="SimSun" w:hAnsi="Verdana" w:cstheme="majorHAnsi"/>
          <w:bCs/>
          <w:sz w:val="24"/>
          <w:szCs w:val="24"/>
        </w:rPr>
      </w:pPr>
      <w:r>
        <w:rPr>
          <w:rFonts w:ascii="Verdana" w:eastAsia="SimSun" w:hAnsi="Verdana" w:hint="eastAsia"/>
          <w:b/>
          <w:sz w:val="24"/>
        </w:rPr>
        <w:t>提供者获得书面远程医疗同意说明</w:t>
      </w:r>
    </w:p>
    <w:p w14:paraId="1C8F18F1" w14:textId="5227081D" w:rsidR="0021424F" w:rsidRPr="00C16EA6" w:rsidRDefault="0021424F" w:rsidP="0021424F">
      <w:pPr>
        <w:rPr>
          <w:rFonts w:ascii="Verdana" w:eastAsia="SimSun" w:hAnsi="Verdana" w:cstheme="majorHAnsi"/>
          <w:bCs/>
          <w:sz w:val="24"/>
          <w:szCs w:val="24"/>
        </w:rPr>
      </w:pPr>
      <w:r>
        <w:rPr>
          <w:rFonts w:ascii="Verdana" w:eastAsia="SimSun" w:hAnsi="Verdana" w:hint="eastAsia"/>
          <w:sz w:val="24"/>
        </w:rPr>
        <w:t>填写远程医疗同意书并放入受益人医疗记录中。</w:t>
      </w:r>
    </w:p>
    <w:p w14:paraId="1974EEAC" w14:textId="77777777" w:rsidR="00D25D9B" w:rsidRPr="00C16EA6" w:rsidRDefault="00D25D9B" w:rsidP="00886CE4">
      <w:pPr>
        <w:spacing w:after="240"/>
        <w:rPr>
          <w:rFonts w:ascii="Verdana" w:eastAsia="Times New Roman" w:hAnsi="Verdana" w:cstheme="majorHAnsi"/>
          <w:bCs/>
          <w:sz w:val="24"/>
          <w:szCs w:val="24"/>
        </w:rPr>
      </w:pPr>
    </w:p>
    <w:p w14:paraId="5BCF58B4" w14:textId="77777777" w:rsidR="00821B5E" w:rsidRPr="00C16EA6" w:rsidRDefault="00821B5E">
      <w:pPr>
        <w:rPr>
          <w:rFonts w:ascii="Verdana" w:eastAsia="SimSun" w:hAnsi="Verdana" w:cstheme="majorHAnsi"/>
          <w:b/>
          <w:bCs/>
          <w:sz w:val="24"/>
          <w:szCs w:val="24"/>
        </w:rPr>
      </w:pPr>
      <w:r>
        <w:rPr>
          <w:rFonts w:hint="eastAsia"/>
        </w:rPr>
        <w:br w:type="page"/>
      </w:r>
    </w:p>
    <w:p w14:paraId="3612F982" w14:textId="77777777" w:rsidR="001E7E9E" w:rsidRPr="00C16EA6" w:rsidRDefault="001E7E9E" w:rsidP="00D25D9B">
      <w:pPr>
        <w:spacing w:after="240"/>
        <w:jc w:val="center"/>
        <w:rPr>
          <w:rFonts w:ascii="Verdana" w:eastAsia="Times New Roman" w:hAnsi="Verdana" w:cstheme="majorHAnsi"/>
          <w:b/>
          <w:bCs/>
          <w:sz w:val="24"/>
          <w:szCs w:val="24"/>
        </w:rPr>
      </w:pPr>
    </w:p>
    <w:p w14:paraId="385D7A5B" w14:textId="128C93E8" w:rsidR="00E42EF1" w:rsidRPr="00C16EA6" w:rsidRDefault="00D25D9B" w:rsidP="00D25D9B">
      <w:pPr>
        <w:spacing w:after="240"/>
        <w:jc w:val="center"/>
        <w:rPr>
          <w:rFonts w:ascii="Verdana" w:eastAsia="SimSun" w:hAnsi="Verdana" w:cstheme="majorHAnsi"/>
          <w:b/>
          <w:bCs/>
          <w:sz w:val="28"/>
          <w:szCs w:val="28"/>
        </w:rPr>
      </w:pPr>
      <w:r>
        <w:rPr>
          <w:rFonts w:ascii="Verdana" w:eastAsia="SimSun" w:hAnsi="Verdana" w:hint="eastAsia"/>
          <w:b/>
          <w:sz w:val="28"/>
        </w:rPr>
        <w:t>通过远程医疗接受服务书面同意书</w:t>
      </w:r>
    </w:p>
    <w:p w14:paraId="0DDA7770" w14:textId="77777777" w:rsidR="0021424F" w:rsidRPr="00C16EA6" w:rsidRDefault="0021424F" w:rsidP="0021424F">
      <w:pPr>
        <w:spacing w:after="120"/>
        <w:jc w:val="center"/>
        <w:rPr>
          <w:rFonts w:ascii="Verdana" w:eastAsia="Times New Roman" w:hAnsi="Verdana" w:cstheme="majorHAnsi"/>
          <w:b/>
          <w:bCs/>
          <w:sz w:val="24"/>
          <w:szCs w:val="24"/>
        </w:rPr>
      </w:pPr>
    </w:p>
    <w:p w14:paraId="4289B816" w14:textId="6B9EF191" w:rsidR="00BB4085" w:rsidRPr="00C16EA6" w:rsidRDefault="00BB4085" w:rsidP="008F6000">
      <w:pPr>
        <w:pStyle w:val="ListParagraph"/>
        <w:numPr>
          <w:ilvl w:val="0"/>
          <w:numId w:val="1"/>
        </w:numPr>
        <w:spacing w:after="0" w:line="240" w:lineRule="auto"/>
        <w:jc w:val="both"/>
        <w:rPr>
          <w:rFonts w:ascii="Verdana" w:eastAsia="SimSun" w:hAnsi="Verdana" w:cstheme="majorHAnsi"/>
          <w:sz w:val="24"/>
          <w:szCs w:val="24"/>
        </w:rPr>
      </w:pPr>
      <w:r>
        <w:rPr>
          <w:rFonts w:ascii="Verdana" w:eastAsia="SimSun" w:hAnsi="Verdana" w:hint="eastAsia"/>
          <w:sz w:val="24"/>
        </w:rPr>
        <w:t>本人同意通过远程医疗从</w:t>
      </w:r>
      <w:r>
        <w:rPr>
          <w:rFonts w:ascii="Verdana" w:eastAsia="SimSun" w:hAnsi="Verdana" w:hint="eastAsia"/>
          <w:sz w:val="24"/>
        </w:rPr>
        <w:t xml:space="preserve"> _______________________ </w:t>
      </w:r>
      <w:r>
        <w:rPr>
          <w:rFonts w:ascii="Verdana" w:eastAsia="SimSun" w:hAnsi="Verdana" w:hint="eastAsia"/>
          <w:sz w:val="24"/>
        </w:rPr>
        <w:t>【服务提供者姓名、许可证】接受医护服务。本人确知：</w:t>
      </w:r>
    </w:p>
    <w:p w14:paraId="5B8A7F4B" w14:textId="77777777" w:rsidR="0021424F" w:rsidRPr="00C16EA6" w:rsidRDefault="0021424F" w:rsidP="008F6000">
      <w:pPr>
        <w:pStyle w:val="ListParagraph"/>
        <w:spacing w:after="0" w:line="240" w:lineRule="auto"/>
        <w:ind w:left="360"/>
        <w:jc w:val="both"/>
        <w:rPr>
          <w:rFonts w:ascii="Verdana" w:eastAsia="Times New Roman" w:hAnsi="Verdana" w:cstheme="majorHAnsi"/>
          <w:sz w:val="24"/>
          <w:szCs w:val="24"/>
        </w:rPr>
      </w:pPr>
    </w:p>
    <w:p w14:paraId="2B61FDF6" w14:textId="31CC5B77" w:rsidR="00BB4085" w:rsidRPr="00C16EA6" w:rsidRDefault="00BB4085" w:rsidP="008F6000">
      <w:pPr>
        <w:pStyle w:val="ListParagraph"/>
        <w:numPr>
          <w:ilvl w:val="1"/>
          <w:numId w:val="1"/>
        </w:numPr>
        <w:spacing w:after="120" w:line="240" w:lineRule="auto"/>
        <w:jc w:val="both"/>
        <w:rPr>
          <w:rFonts w:ascii="Verdana" w:eastAsia="SimSun" w:hAnsi="Verdana" w:cstheme="majorHAnsi"/>
          <w:sz w:val="24"/>
          <w:szCs w:val="24"/>
        </w:rPr>
      </w:pPr>
      <w:r>
        <w:rPr>
          <w:rFonts w:ascii="Verdana" w:eastAsia="SimSun" w:hAnsi="Verdana" w:hint="eastAsia"/>
          <w:sz w:val="24"/>
        </w:rPr>
        <w:t>本人有权通过当面看诊或远程医疗获得加州医疗补助</w:t>
      </w:r>
      <w:r>
        <w:rPr>
          <w:rFonts w:ascii="Verdana" w:eastAsia="SimSun" w:hAnsi="Verdana" w:hint="eastAsia"/>
          <w:sz w:val="24"/>
        </w:rPr>
        <w:t xml:space="preserve"> (Medi-Cal) </w:t>
      </w:r>
      <w:r>
        <w:rPr>
          <w:rFonts w:ascii="Verdana" w:eastAsia="SimSun" w:hAnsi="Verdana" w:hint="eastAsia"/>
          <w:sz w:val="24"/>
        </w:rPr>
        <w:t>承保服务。</w:t>
      </w:r>
    </w:p>
    <w:p w14:paraId="07DDC378" w14:textId="77777777" w:rsidR="001B06CA" w:rsidRPr="00C16EA6" w:rsidRDefault="001B06CA" w:rsidP="008F6000">
      <w:pPr>
        <w:pStyle w:val="ListParagraph"/>
        <w:spacing w:after="120" w:line="240" w:lineRule="auto"/>
        <w:ind w:left="1080"/>
        <w:jc w:val="both"/>
        <w:rPr>
          <w:rFonts w:ascii="Verdana" w:eastAsia="Times New Roman" w:hAnsi="Verdana" w:cstheme="majorHAnsi"/>
          <w:sz w:val="24"/>
          <w:szCs w:val="24"/>
        </w:rPr>
      </w:pPr>
    </w:p>
    <w:p w14:paraId="53895255" w14:textId="7FA449FC" w:rsidR="00BB4085" w:rsidRPr="00C16EA6" w:rsidRDefault="00BB4085" w:rsidP="008F6000">
      <w:pPr>
        <w:pStyle w:val="ListParagraph"/>
        <w:numPr>
          <w:ilvl w:val="1"/>
          <w:numId w:val="1"/>
        </w:numPr>
        <w:spacing w:after="0" w:line="240" w:lineRule="auto"/>
        <w:jc w:val="both"/>
        <w:rPr>
          <w:rFonts w:ascii="Verdana" w:eastAsia="SimSun" w:hAnsi="Verdana" w:cstheme="majorHAnsi"/>
          <w:sz w:val="24"/>
          <w:szCs w:val="24"/>
        </w:rPr>
      </w:pPr>
      <w:r>
        <w:rPr>
          <w:rFonts w:ascii="Verdana" w:eastAsia="SimSun" w:hAnsi="Verdana" w:hint="eastAsia"/>
          <w:sz w:val="24"/>
        </w:rPr>
        <w:t>使用远程医疗纯属自愿，本人可以随时撤回同意或停止通过远程医疗接受服务，不会影响本人将来获得承保服务的能力。</w:t>
      </w:r>
    </w:p>
    <w:p w14:paraId="284C908D" w14:textId="77777777" w:rsidR="001B06CA" w:rsidRPr="00C16EA6" w:rsidRDefault="001B06CA" w:rsidP="008F6000">
      <w:pPr>
        <w:pStyle w:val="ListParagraph"/>
        <w:jc w:val="both"/>
        <w:rPr>
          <w:rFonts w:ascii="Verdana" w:eastAsia="Times New Roman" w:hAnsi="Verdana" w:cstheme="majorHAnsi"/>
          <w:sz w:val="24"/>
          <w:szCs w:val="24"/>
        </w:rPr>
      </w:pPr>
    </w:p>
    <w:p w14:paraId="5C55679A" w14:textId="7E5655C4" w:rsidR="00BB4085" w:rsidRPr="00C16EA6" w:rsidRDefault="00BB4085" w:rsidP="008F6000">
      <w:pPr>
        <w:pStyle w:val="ListParagraph"/>
        <w:numPr>
          <w:ilvl w:val="1"/>
          <w:numId w:val="1"/>
        </w:numPr>
        <w:spacing w:after="0" w:line="240" w:lineRule="auto"/>
        <w:jc w:val="both"/>
        <w:rPr>
          <w:rFonts w:ascii="Verdana" w:eastAsia="SimSun" w:hAnsi="Verdana" w:cstheme="majorHAnsi"/>
          <w:sz w:val="24"/>
          <w:szCs w:val="24"/>
        </w:rPr>
      </w:pPr>
      <w:r>
        <w:rPr>
          <w:rFonts w:ascii="Verdana" w:eastAsia="SimSun" w:hAnsi="Verdana" w:hint="eastAsia"/>
          <w:sz w:val="24"/>
        </w:rPr>
        <w:t>已合理用尽其他资源时，加州医疗补助</w:t>
      </w:r>
      <w:r>
        <w:rPr>
          <w:rFonts w:ascii="Verdana" w:eastAsia="SimSun" w:hAnsi="Verdana" w:hint="eastAsia"/>
          <w:sz w:val="24"/>
        </w:rPr>
        <w:t xml:space="preserve"> (Medi-Cal) </w:t>
      </w:r>
      <w:r>
        <w:rPr>
          <w:rFonts w:ascii="Verdana" w:eastAsia="SimSun" w:hAnsi="Verdana" w:hint="eastAsia"/>
          <w:sz w:val="24"/>
        </w:rPr>
        <w:t>会承保前往当面看诊服务的交通服务。</w:t>
      </w:r>
    </w:p>
    <w:p w14:paraId="1CDCCAD7" w14:textId="77777777" w:rsidR="001B06CA" w:rsidRPr="00C16EA6" w:rsidRDefault="001B06CA" w:rsidP="008F6000">
      <w:pPr>
        <w:pStyle w:val="ListParagraph"/>
        <w:jc w:val="both"/>
        <w:rPr>
          <w:rFonts w:ascii="Verdana" w:eastAsia="Times New Roman" w:hAnsi="Verdana" w:cstheme="majorHAnsi"/>
          <w:sz w:val="24"/>
          <w:szCs w:val="24"/>
        </w:rPr>
      </w:pPr>
    </w:p>
    <w:p w14:paraId="6B4F91BC" w14:textId="08BAAD29" w:rsidR="00BB4085" w:rsidRPr="00C16EA6" w:rsidRDefault="00BB4085" w:rsidP="008F6000">
      <w:pPr>
        <w:pStyle w:val="ListParagraph"/>
        <w:numPr>
          <w:ilvl w:val="1"/>
          <w:numId w:val="1"/>
        </w:numPr>
        <w:spacing w:after="0" w:line="240" w:lineRule="auto"/>
        <w:jc w:val="both"/>
        <w:rPr>
          <w:rFonts w:ascii="Verdana" w:eastAsia="SimSun" w:hAnsi="Verdana" w:cstheme="majorHAnsi"/>
          <w:sz w:val="24"/>
          <w:szCs w:val="24"/>
        </w:rPr>
      </w:pPr>
      <w:r>
        <w:rPr>
          <w:rFonts w:ascii="Verdana" w:eastAsia="SimSun" w:hAnsi="Verdana" w:hint="eastAsia"/>
          <w:sz w:val="24"/>
        </w:rPr>
        <w:t>与当面看诊相比，通过远程医疗接受服务可能有限制或风险（如适用）。</w:t>
      </w:r>
    </w:p>
    <w:p w14:paraId="7C91A3E1" w14:textId="77777777" w:rsidR="0021424F" w:rsidRPr="00C16EA6" w:rsidRDefault="0021424F" w:rsidP="008F6000">
      <w:pPr>
        <w:pStyle w:val="ListParagraph"/>
        <w:spacing w:after="0" w:line="240" w:lineRule="auto"/>
        <w:ind w:left="1080"/>
        <w:jc w:val="both"/>
        <w:rPr>
          <w:rFonts w:ascii="Verdana" w:eastAsia="Times New Roman" w:hAnsi="Verdana" w:cstheme="majorHAnsi"/>
          <w:sz w:val="24"/>
          <w:szCs w:val="24"/>
        </w:rPr>
      </w:pPr>
    </w:p>
    <w:p w14:paraId="272991EB" w14:textId="588DD432" w:rsidR="00BB4085" w:rsidRPr="00C16EA6" w:rsidRDefault="00BB4085" w:rsidP="008F6000">
      <w:pPr>
        <w:pStyle w:val="ListParagraph"/>
        <w:numPr>
          <w:ilvl w:val="0"/>
          <w:numId w:val="1"/>
        </w:numPr>
        <w:spacing w:after="0" w:line="240" w:lineRule="auto"/>
        <w:jc w:val="both"/>
        <w:rPr>
          <w:rFonts w:ascii="Verdana" w:eastAsia="SimSun" w:hAnsi="Verdana" w:cstheme="majorHAnsi"/>
          <w:sz w:val="24"/>
          <w:szCs w:val="24"/>
        </w:rPr>
      </w:pPr>
      <w:r>
        <w:rPr>
          <w:rFonts w:ascii="Verdana" w:eastAsia="SimSun" w:hAnsi="Verdana" w:hint="eastAsia"/>
          <w:sz w:val="24"/>
        </w:rPr>
        <w:t>本人已细读本文件，确知通过远程医疗接受服务的潜在限制和风险，而且本人的问题也得到了令本人满意的答复。</w:t>
      </w:r>
    </w:p>
    <w:p w14:paraId="541257E2" w14:textId="5EC24B26" w:rsidR="001B06CA" w:rsidRPr="00C16EA6" w:rsidRDefault="001B06CA" w:rsidP="001E7E9E">
      <w:pPr>
        <w:pStyle w:val="ListParagraph"/>
        <w:spacing w:after="0" w:line="240" w:lineRule="auto"/>
        <w:ind w:left="360"/>
        <w:rPr>
          <w:rFonts w:ascii="Verdana" w:eastAsia="Times New Roman" w:hAnsi="Verdana" w:cstheme="majorHAnsi"/>
          <w:sz w:val="24"/>
          <w:szCs w:val="24"/>
        </w:rPr>
      </w:pPr>
    </w:p>
    <w:p w14:paraId="5EC9C6AC" w14:textId="77777777" w:rsidR="001B06CA" w:rsidRPr="00C16EA6" w:rsidRDefault="001B06CA" w:rsidP="001B06CA">
      <w:pPr>
        <w:pStyle w:val="ListParagraph"/>
        <w:spacing w:after="0" w:line="240" w:lineRule="auto"/>
        <w:ind w:left="360"/>
        <w:jc w:val="both"/>
        <w:rPr>
          <w:rFonts w:ascii="Verdana" w:eastAsia="Times New Roman" w:hAnsi="Verdana" w:cstheme="majorHAnsi"/>
          <w:sz w:val="24"/>
          <w:szCs w:val="24"/>
        </w:rPr>
      </w:pPr>
    </w:p>
    <w:p w14:paraId="6AF22555" w14:textId="7A05C1C1" w:rsidR="00E42EF1" w:rsidRPr="00C16EA6" w:rsidRDefault="00E42EF1" w:rsidP="00E42EF1">
      <w:pPr>
        <w:spacing w:after="0" w:line="240" w:lineRule="auto"/>
        <w:jc w:val="both"/>
        <w:rPr>
          <w:rFonts w:ascii="Verdana" w:eastAsia="Times New Roman" w:hAnsi="Verdana" w:cstheme="majorHAnsi"/>
          <w:sz w:val="24"/>
          <w:szCs w:val="24"/>
        </w:rPr>
      </w:pPr>
    </w:p>
    <w:p w14:paraId="49E710A9" w14:textId="77777777" w:rsidR="001B06CA" w:rsidRPr="00C16EA6" w:rsidRDefault="001B06CA" w:rsidP="00E42EF1">
      <w:pPr>
        <w:spacing w:after="0" w:line="240" w:lineRule="auto"/>
        <w:jc w:val="both"/>
        <w:rPr>
          <w:rFonts w:ascii="Verdana" w:eastAsia="Times New Roman" w:hAnsi="Verdana" w:cstheme="majorHAnsi"/>
          <w:sz w:val="24"/>
          <w:szCs w:val="24"/>
        </w:rPr>
      </w:pPr>
    </w:p>
    <w:p w14:paraId="75E3D421" w14:textId="77777777" w:rsidR="00E42EF1" w:rsidRPr="00C16EA6" w:rsidRDefault="00E42EF1" w:rsidP="00E42EF1">
      <w:pPr>
        <w:spacing w:after="0" w:line="240" w:lineRule="auto"/>
        <w:rPr>
          <w:rFonts w:ascii="Verdana" w:eastAsia="SimSun" w:hAnsi="Verdana" w:cstheme="majorHAnsi"/>
          <w:sz w:val="24"/>
          <w:szCs w:val="24"/>
          <w:u w:val="single"/>
        </w:rPr>
      </w:pP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p>
    <w:p w14:paraId="404DEEFF" w14:textId="78EA86C9" w:rsidR="00E42EF1" w:rsidRPr="00C16EA6" w:rsidRDefault="00D27667" w:rsidP="00E42EF1">
      <w:pPr>
        <w:spacing w:after="0" w:line="240" w:lineRule="auto"/>
        <w:rPr>
          <w:rFonts w:ascii="Verdana" w:eastAsia="SimSun" w:hAnsi="Verdana" w:cstheme="majorHAnsi"/>
          <w:sz w:val="24"/>
          <w:szCs w:val="24"/>
        </w:rPr>
      </w:pPr>
      <w:r>
        <w:rPr>
          <w:rFonts w:ascii="Verdana" w:eastAsia="SimSun" w:hAnsi="Verdana" w:hint="eastAsia"/>
          <w:sz w:val="24"/>
        </w:rPr>
        <w:t>受益人工整书写姓名</w:t>
      </w:r>
      <w:r>
        <w:rPr>
          <w:rFonts w:ascii="Verdana" w:eastAsia="SimSun" w:hAnsi="Verdana" w:hint="eastAsia"/>
          <w:sz w:val="24"/>
        </w:rPr>
        <w:tab/>
      </w:r>
      <w:r>
        <w:rPr>
          <w:rFonts w:ascii="Verdana" w:eastAsia="SimSun" w:hAnsi="Verdana" w:hint="eastAsia"/>
          <w:sz w:val="24"/>
        </w:rPr>
        <w:tab/>
      </w:r>
      <w:r>
        <w:rPr>
          <w:rFonts w:ascii="Verdana" w:eastAsia="SimSun" w:hAnsi="Verdana" w:hint="eastAsia"/>
          <w:sz w:val="24"/>
        </w:rPr>
        <w:tab/>
      </w:r>
      <w:r>
        <w:rPr>
          <w:rFonts w:ascii="Verdana" w:eastAsia="SimSun" w:hAnsi="Verdana" w:hint="eastAsia"/>
          <w:sz w:val="24"/>
        </w:rPr>
        <w:tab/>
      </w:r>
      <w:r>
        <w:rPr>
          <w:rFonts w:ascii="Verdana" w:eastAsia="SimSun" w:hAnsi="Verdana" w:hint="eastAsia"/>
          <w:sz w:val="24"/>
        </w:rPr>
        <w:t>监护人工整书写姓名（如适用）</w:t>
      </w:r>
      <w:r>
        <w:rPr>
          <w:rFonts w:ascii="Verdana" w:eastAsia="SimSun" w:hAnsi="Verdana" w:hint="eastAsia"/>
          <w:sz w:val="24"/>
        </w:rPr>
        <w:tab/>
      </w:r>
    </w:p>
    <w:p w14:paraId="08D693F7" w14:textId="77777777" w:rsidR="00E42EF1" w:rsidRPr="00C16EA6" w:rsidRDefault="00E42EF1" w:rsidP="00E42EF1">
      <w:pPr>
        <w:spacing w:after="0" w:line="240" w:lineRule="auto"/>
        <w:rPr>
          <w:rFonts w:ascii="Verdana" w:eastAsia="Times New Roman" w:hAnsi="Verdana" w:cstheme="majorHAnsi"/>
          <w:sz w:val="24"/>
          <w:szCs w:val="24"/>
        </w:rPr>
      </w:pPr>
    </w:p>
    <w:p w14:paraId="1B4ACAF7"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39E0A424"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2AF730B7" w14:textId="1F5924AC" w:rsidR="00E42EF1" w:rsidRPr="00C16EA6" w:rsidRDefault="00E42EF1" w:rsidP="00E42EF1">
      <w:pPr>
        <w:spacing w:after="0" w:line="240" w:lineRule="auto"/>
        <w:rPr>
          <w:rFonts w:ascii="Verdana" w:eastAsia="SimSun" w:hAnsi="Verdana" w:cstheme="majorHAnsi"/>
          <w:sz w:val="24"/>
          <w:szCs w:val="24"/>
          <w:u w:val="single"/>
        </w:rPr>
      </w:pP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r>
        <w:rPr>
          <w:rFonts w:ascii="Verdana" w:eastAsia="SimSun" w:hAnsi="Verdana" w:hint="eastAsia"/>
          <w:sz w:val="24"/>
          <w:u w:val="single"/>
        </w:rPr>
        <w:tab/>
      </w:r>
    </w:p>
    <w:p w14:paraId="6814A8FB" w14:textId="0D3CCAA2" w:rsidR="00E42EF1" w:rsidRPr="00AF2FA0" w:rsidRDefault="00D27667" w:rsidP="00E42EF1">
      <w:pPr>
        <w:spacing w:after="0" w:line="240" w:lineRule="auto"/>
        <w:rPr>
          <w:rFonts w:asciiTheme="majorHAnsi" w:eastAsiaTheme="majorEastAsia" w:hAnsiTheme="majorHAnsi" w:cstheme="majorHAnsi"/>
          <w:sz w:val="24"/>
          <w:szCs w:val="24"/>
        </w:rPr>
      </w:pPr>
      <w:r>
        <w:rPr>
          <w:rFonts w:ascii="Verdana" w:eastAsia="SimSun" w:hAnsi="Verdana" w:hint="eastAsia"/>
          <w:sz w:val="24"/>
        </w:rPr>
        <w:t>受益人或监护人签名（如适用）</w:t>
      </w:r>
      <w:r>
        <w:rPr>
          <w:rFonts w:asciiTheme="majorHAnsi" w:eastAsiaTheme="majorEastAsia" w:hAnsiTheme="majorHAnsi" w:hint="eastAsia"/>
          <w:sz w:val="24"/>
        </w:rPr>
        <w:tab/>
      </w:r>
      <w:r w:rsidR="00592567">
        <w:rPr>
          <w:rFonts w:asciiTheme="majorHAnsi" w:eastAsiaTheme="majorEastAsia" w:hAnsiTheme="majorHAnsi"/>
          <w:sz w:val="24"/>
        </w:rPr>
        <w:tab/>
      </w:r>
      <w:r w:rsidR="00592567">
        <w:rPr>
          <w:rFonts w:asciiTheme="majorHAnsi" w:eastAsiaTheme="majorEastAsia" w:hAnsiTheme="majorHAnsi"/>
          <w:sz w:val="24"/>
        </w:rPr>
        <w:tab/>
      </w:r>
      <w:r>
        <w:rPr>
          <w:rFonts w:asciiTheme="majorHAnsi" w:eastAsiaTheme="majorEastAsia" w:hAnsiTheme="majorHAnsi" w:hint="eastAsia"/>
          <w:sz w:val="24"/>
        </w:rPr>
        <w:t>日期</w:t>
      </w:r>
      <w:r>
        <w:rPr>
          <w:rFonts w:asciiTheme="majorHAnsi" w:eastAsiaTheme="majorEastAsia" w:hAnsiTheme="majorHAnsi" w:hint="eastAsia"/>
          <w:sz w:val="24"/>
        </w:rPr>
        <w:tab/>
      </w:r>
    </w:p>
    <w:sectPr w:rsidR="00E42EF1" w:rsidRPr="00AF2FA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12D83" w14:textId="77777777" w:rsidR="007253FC" w:rsidRDefault="007253FC" w:rsidP="00E42EF1">
      <w:pPr>
        <w:spacing w:after="0" w:line="240" w:lineRule="auto"/>
      </w:pPr>
      <w:r>
        <w:separator/>
      </w:r>
    </w:p>
  </w:endnote>
  <w:endnote w:type="continuationSeparator" w:id="0">
    <w:p w14:paraId="7E691371" w14:textId="77777777" w:rsidR="007253FC" w:rsidRDefault="007253FC"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4F03" w14:textId="1FA664F4" w:rsidR="00322513" w:rsidRPr="001B06CA" w:rsidRDefault="001B06CA">
    <w:pPr>
      <w:pStyle w:val="Footer"/>
      <w:rPr>
        <w:sz w:val="20"/>
        <w:szCs w:val="20"/>
      </w:rPr>
    </w:pPr>
    <w:r>
      <w:rPr>
        <w:rFonts w:hint="eastAsia"/>
        <w:sz w:val="20"/>
      </w:rPr>
      <w:t>阿拉米达县行为健康</w:t>
    </w:r>
    <w:r>
      <w:rPr>
        <w:rFonts w:hint="eastAsia"/>
        <w:sz w:val="20"/>
      </w:rPr>
      <w:t xml:space="preserve"> (ACBH) </w:t>
    </w:r>
    <w:r>
      <w:rPr>
        <w:rFonts w:hint="eastAsia"/>
        <w:sz w:val="20"/>
      </w:rPr>
      <w:t>质量保证</w:t>
    </w:r>
    <w:r>
      <w:rPr>
        <w:rFonts w:hint="eastAsia"/>
        <w:sz w:val="20"/>
      </w:rPr>
      <w:t xml:space="preserve">/2023 </w:t>
    </w:r>
    <w:r>
      <w:rPr>
        <w:rFonts w:hint="eastAsia"/>
        <w:sz w:val="20"/>
      </w:rPr>
      <w:t>年</w:t>
    </w:r>
    <w:r>
      <w:rPr>
        <w:rFonts w:hint="eastAsia"/>
        <w:sz w:val="20"/>
      </w:rPr>
      <w:t xml:space="preserve"> 5 </w:t>
    </w:r>
    <w:r>
      <w:rPr>
        <w:rFonts w:hint="eastAsia"/>
        <w:sz w:val="20"/>
      </w:rPr>
      <w:t>月</w:t>
    </w:r>
  </w:p>
  <w:p w14:paraId="475B8924" w14:textId="77777777" w:rsidR="00322513" w:rsidRDefault="0032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83F8" w14:textId="77777777" w:rsidR="007253FC" w:rsidRDefault="007253FC" w:rsidP="00E42EF1">
      <w:pPr>
        <w:spacing w:after="0" w:line="240" w:lineRule="auto"/>
      </w:pPr>
      <w:r>
        <w:separator/>
      </w:r>
    </w:p>
  </w:footnote>
  <w:footnote w:type="continuationSeparator" w:id="0">
    <w:p w14:paraId="57D11B2A" w14:textId="77777777" w:rsidR="007253FC" w:rsidRDefault="007253FC" w:rsidP="00E42EF1">
      <w:pPr>
        <w:spacing w:after="0" w:line="240" w:lineRule="auto"/>
      </w:pPr>
      <w:r>
        <w:continuationSeparator/>
      </w:r>
    </w:p>
  </w:footnote>
  <w:footnote w:id="1">
    <w:p w14:paraId="284A67BF" w14:textId="3A563BCC" w:rsidR="006F7A4F" w:rsidRDefault="006F7A4F">
      <w:pPr>
        <w:pStyle w:val="FootnoteText"/>
      </w:pPr>
      <w:r>
        <w:rPr>
          <w:rStyle w:val="FootnoteReference"/>
        </w:rPr>
        <w:footnoteRef/>
      </w:r>
      <w:r>
        <w:rPr>
          <w:rFonts w:hint="eastAsia"/>
        </w:rPr>
        <w:t>提供者还应查看相应许可委员会的特定远程医疗文件要求相关指导。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CB4B" w14:textId="18EF578D" w:rsidR="00322513" w:rsidRDefault="00C16EA6" w:rsidP="00C16EA6">
    <w:pPr>
      <w:pStyle w:val="Header"/>
      <w:jc w:val="center"/>
    </w:pPr>
    <w:r>
      <w:rPr>
        <w:rFonts w:hint="eastAsia"/>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Default="0032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87535627">
    <w:abstractNumId w:val="2"/>
  </w:num>
  <w:num w:numId="2" w16cid:durableId="319385715">
    <w:abstractNumId w:val="0"/>
  </w:num>
  <w:num w:numId="3" w16cid:durableId="1785924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42C71"/>
    <w:rsid w:val="00062C9E"/>
    <w:rsid w:val="001017FA"/>
    <w:rsid w:val="00131D4E"/>
    <w:rsid w:val="00185EF8"/>
    <w:rsid w:val="001B06CA"/>
    <w:rsid w:val="001E7E9E"/>
    <w:rsid w:val="00213E16"/>
    <w:rsid w:val="0021424F"/>
    <w:rsid w:val="002238D9"/>
    <w:rsid w:val="00243BBE"/>
    <w:rsid w:val="00262C25"/>
    <w:rsid w:val="00304474"/>
    <w:rsid w:val="00322513"/>
    <w:rsid w:val="003772B9"/>
    <w:rsid w:val="00397609"/>
    <w:rsid w:val="003B624B"/>
    <w:rsid w:val="003C07C3"/>
    <w:rsid w:val="004838E3"/>
    <w:rsid w:val="004D72AB"/>
    <w:rsid w:val="00513C4E"/>
    <w:rsid w:val="00517C3D"/>
    <w:rsid w:val="00552D4E"/>
    <w:rsid w:val="00565F64"/>
    <w:rsid w:val="00592567"/>
    <w:rsid w:val="005A6E6E"/>
    <w:rsid w:val="005D665A"/>
    <w:rsid w:val="005F03C5"/>
    <w:rsid w:val="00642A5F"/>
    <w:rsid w:val="00687AA9"/>
    <w:rsid w:val="0069143C"/>
    <w:rsid w:val="006D4CFD"/>
    <w:rsid w:val="006F7A4F"/>
    <w:rsid w:val="0071650F"/>
    <w:rsid w:val="007253FC"/>
    <w:rsid w:val="00797B7E"/>
    <w:rsid w:val="007A4C4E"/>
    <w:rsid w:val="007C1EE0"/>
    <w:rsid w:val="00821B5E"/>
    <w:rsid w:val="00876438"/>
    <w:rsid w:val="00886CE4"/>
    <w:rsid w:val="008C4851"/>
    <w:rsid w:val="008F6000"/>
    <w:rsid w:val="00901F3D"/>
    <w:rsid w:val="00903707"/>
    <w:rsid w:val="0094410A"/>
    <w:rsid w:val="0098612D"/>
    <w:rsid w:val="00AC5EFE"/>
    <w:rsid w:val="00AF2FA0"/>
    <w:rsid w:val="00AF3D1D"/>
    <w:rsid w:val="00B4215D"/>
    <w:rsid w:val="00B91BBE"/>
    <w:rsid w:val="00BB0185"/>
    <w:rsid w:val="00BB4085"/>
    <w:rsid w:val="00BD1029"/>
    <w:rsid w:val="00BE75D2"/>
    <w:rsid w:val="00BF4537"/>
    <w:rsid w:val="00C16EA6"/>
    <w:rsid w:val="00C63323"/>
    <w:rsid w:val="00CB3E0E"/>
    <w:rsid w:val="00CD5650"/>
    <w:rsid w:val="00D15EFE"/>
    <w:rsid w:val="00D25D9B"/>
    <w:rsid w:val="00D27667"/>
    <w:rsid w:val="00D3521B"/>
    <w:rsid w:val="00D744EF"/>
    <w:rsid w:val="00E42EF1"/>
    <w:rsid w:val="00E736D7"/>
    <w:rsid w:val="00EA456F"/>
    <w:rsid w:val="00ED5102"/>
    <w:rsid w:val="00EE4E47"/>
    <w:rsid w:val="00F336CA"/>
    <w:rsid w:val="00F96220"/>
    <w:rsid w:val="00FB581C"/>
    <w:rsid w:val="00FE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68502-CD8F-402C-8D23-CBF13505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Support Account</cp:lastModifiedBy>
  <cp:revision>2</cp:revision>
  <dcterms:created xsi:type="dcterms:W3CDTF">2023-07-11T23:28:00Z</dcterms:created>
  <dcterms:modified xsi:type="dcterms:W3CDTF">2023-07-11T23:28:00Z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e901fce00630a15acd0b9253af9c0503602ec6d39ae9deca795e3b579ded0ec1</vt:lpwstr>
  </property>
</Properties>
</file>